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71" w:rsidRDefault="00D63E71" w:rsidP="000145E3"/>
    <w:p w:rsidR="000145E3" w:rsidRDefault="000145E3" w:rsidP="000145E3"/>
    <w:p w:rsidR="000145E3" w:rsidRDefault="000145E3" w:rsidP="000145E3">
      <w:pPr>
        <w:rPr>
          <w:rFonts w:ascii="Verdana" w:hAnsi="Verdana"/>
          <w:bCs/>
          <w:color w:val="000000"/>
        </w:rPr>
      </w:pPr>
    </w:p>
    <w:p w:rsidR="000145E3" w:rsidRDefault="000145E3" w:rsidP="000145E3">
      <w:pPr>
        <w:jc w:val="center"/>
        <w:rPr>
          <w:rFonts w:ascii="Verdana" w:hAnsi="Verdana"/>
          <w:b/>
          <w:sz w:val="28"/>
          <w:szCs w:val="28"/>
        </w:rPr>
      </w:pPr>
      <w:r>
        <w:rPr>
          <w:rFonts w:ascii="Verdana" w:hAnsi="Verdana"/>
          <w:b/>
          <w:sz w:val="28"/>
          <w:szCs w:val="28"/>
        </w:rPr>
        <w:t>SİMAV BELEDİYE MECLİSİNİN 2024 EKİM AYI</w:t>
      </w:r>
      <w:r>
        <w:rPr>
          <w:rFonts w:ascii="Verdana" w:hAnsi="Verdana"/>
          <w:b/>
          <w:sz w:val="28"/>
          <w:szCs w:val="28"/>
        </w:rPr>
        <w:br/>
        <w:t>MECLİS KARAR ÖZETLERİ</w:t>
      </w:r>
    </w:p>
    <w:p w:rsidR="000145E3" w:rsidRDefault="000145E3" w:rsidP="000145E3">
      <w:pPr>
        <w:jc w:val="center"/>
        <w:rPr>
          <w:b/>
        </w:rPr>
      </w:pPr>
    </w:p>
    <w:p w:rsidR="000145E3" w:rsidRDefault="000145E3" w:rsidP="000145E3">
      <w:pPr>
        <w:jc w:val="both"/>
        <w:rPr>
          <w:rFonts w:ascii="Verdana" w:hAnsi="Verdana"/>
        </w:rPr>
      </w:pPr>
      <w:r>
        <w:rPr>
          <w:rFonts w:ascii="Verdana" w:hAnsi="Verdana"/>
        </w:rPr>
        <w:t xml:space="preserve">             Simav Belediye Meclisi Meclis Başkanı Belediye Başkanı Kübra TEKEL AKTULUN, Meclis Üyeleri </w:t>
      </w:r>
      <w:r w:rsidR="0026266A">
        <w:rPr>
          <w:rFonts w:ascii="Verdana" w:hAnsi="Verdana"/>
        </w:rPr>
        <w:t xml:space="preserve">Mehmet Akif </w:t>
      </w:r>
      <w:proofErr w:type="spellStart"/>
      <w:proofErr w:type="gramStart"/>
      <w:r w:rsidR="0026266A">
        <w:rPr>
          <w:rFonts w:ascii="Verdana" w:hAnsi="Verdana"/>
        </w:rPr>
        <w:t>GÖK,Hasan</w:t>
      </w:r>
      <w:proofErr w:type="spellEnd"/>
      <w:proofErr w:type="gramEnd"/>
      <w:r w:rsidR="0026266A">
        <w:rPr>
          <w:rFonts w:ascii="Verdana" w:hAnsi="Verdana"/>
        </w:rPr>
        <w:t xml:space="preserve"> Ali </w:t>
      </w:r>
      <w:proofErr w:type="spellStart"/>
      <w:r w:rsidR="0026266A">
        <w:rPr>
          <w:rFonts w:ascii="Verdana" w:hAnsi="Verdana"/>
        </w:rPr>
        <w:t>ÖZER,</w:t>
      </w:r>
      <w:r>
        <w:rPr>
          <w:rFonts w:ascii="Verdana" w:hAnsi="Verdana"/>
        </w:rPr>
        <w:t>Gülbin</w:t>
      </w:r>
      <w:proofErr w:type="spellEnd"/>
      <w:r>
        <w:rPr>
          <w:rFonts w:ascii="Verdana" w:hAnsi="Verdana"/>
        </w:rPr>
        <w:t xml:space="preserve"> ÇAYIR, Ahmet AYHAN, İbrahim AYDOĞAN, Eşref ASLAN, Raşit KAZAK, Fatih KALAY, Hicret KARAMAN KAYMAK, Recep GÜLEÇ, Mehmet SALGAR, Abdullah Emre ÇETİNER v</w:t>
      </w:r>
      <w:r w:rsidR="0026266A">
        <w:rPr>
          <w:rFonts w:ascii="Verdana" w:hAnsi="Verdana"/>
        </w:rPr>
        <w:t>e Yasin ÖZER’ in iştiraki ile 07.10</w:t>
      </w:r>
      <w:r>
        <w:rPr>
          <w:rFonts w:ascii="Verdana" w:hAnsi="Verdana"/>
        </w:rPr>
        <w:t>.2024 Pazartesi günü saat: 17.00’de toplandı.</w:t>
      </w:r>
    </w:p>
    <w:p w:rsidR="000145E3" w:rsidRDefault="000145E3" w:rsidP="000145E3">
      <w:pPr>
        <w:jc w:val="both"/>
        <w:rPr>
          <w:rFonts w:ascii="Verdana" w:hAnsi="Verdana"/>
        </w:rPr>
      </w:pPr>
    </w:p>
    <w:p w:rsidR="000145E3" w:rsidRDefault="000145E3" w:rsidP="000145E3">
      <w:pPr>
        <w:jc w:val="both"/>
        <w:rPr>
          <w:rFonts w:ascii="Verdana" w:hAnsi="Verdana"/>
        </w:rPr>
      </w:pPr>
    </w:p>
    <w:p w:rsidR="000145E3" w:rsidRDefault="000145E3" w:rsidP="000145E3">
      <w:pPr>
        <w:ind w:firstLine="567"/>
        <w:jc w:val="both"/>
        <w:rPr>
          <w:rFonts w:ascii="Verdana" w:hAnsi="Verdana"/>
        </w:rPr>
      </w:pPr>
      <w:r>
        <w:rPr>
          <w:rFonts w:ascii="Verdana" w:hAnsi="Verdana"/>
        </w:rPr>
        <w:t xml:space="preserve">Gündem Maddelerinin müzakerelerine geçildi. </w:t>
      </w:r>
    </w:p>
    <w:p w:rsidR="0026266A" w:rsidRPr="0026266A" w:rsidRDefault="000145E3" w:rsidP="0026266A">
      <w:pPr>
        <w:numPr>
          <w:ilvl w:val="0"/>
          <w:numId w:val="1"/>
        </w:numPr>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w:t>
      </w:r>
      <w:r w:rsidR="0026266A" w:rsidRPr="00DA18BF">
        <w:rPr>
          <w:rFonts w:ascii="Verdana" w:hAnsi="Verdana"/>
        </w:rPr>
        <w:t>5393 Sayılı Belediye Kanununun 18. Maddesinin (p) bendi gereğince, ekonomik ve sosyal ilişkileri geliştirmek amacıyla kültür, sanat ve spor gibi alanlarda faaliyetler ve projeler g</w:t>
      </w:r>
      <w:r w:rsidR="0026266A">
        <w:rPr>
          <w:rFonts w:ascii="Verdana" w:hAnsi="Verdana"/>
        </w:rPr>
        <w:t>erçekleştirmek üzere Aliağa</w:t>
      </w:r>
      <w:r w:rsidR="0026266A" w:rsidRPr="00DA18BF">
        <w:rPr>
          <w:rFonts w:ascii="Verdana" w:hAnsi="Verdana"/>
        </w:rPr>
        <w:t xml:space="preserve"> Belediyesi ile kardeş kent ilişkilerinin kurulmasına oybirliği ile karar verildi.</w:t>
      </w:r>
    </w:p>
    <w:p w:rsidR="0026266A" w:rsidRPr="0026266A" w:rsidRDefault="0026266A" w:rsidP="0026266A">
      <w:pPr>
        <w:numPr>
          <w:ilvl w:val="0"/>
          <w:numId w:val="1"/>
        </w:numPr>
        <w:ind w:left="0" w:firstLine="540"/>
        <w:jc w:val="both"/>
        <w:rPr>
          <w:rFonts w:ascii="Verdana" w:hAnsi="Verdana"/>
          <w:bCs/>
        </w:rPr>
      </w:pPr>
      <w:proofErr w:type="gramStart"/>
      <w:r>
        <w:rPr>
          <w:rFonts w:ascii="Verdana" w:hAnsi="Verdana"/>
        </w:rPr>
        <w:t>Gündemin 2. maddesinde</w:t>
      </w:r>
      <w:r>
        <w:rPr>
          <w:rFonts w:ascii="Verdana" w:hAnsi="Verdana"/>
          <w:b/>
          <w:sz w:val="22"/>
          <w:szCs w:val="22"/>
        </w:rPr>
        <w:t xml:space="preserve"> </w:t>
      </w:r>
      <w:r>
        <w:rPr>
          <w:rFonts w:ascii="Verdana" w:hAnsi="Verdana"/>
        </w:rPr>
        <w:t xml:space="preserve">yazılı olan </w:t>
      </w:r>
      <w:r w:rsidRPr="0026266A">
        <w:rPr>
          <w:rFonts w:ascii="Verdana" w:hAnsi="Verdana"/>
        </w:rPr>
        <w:t>5393 Sayılı Belediye Kanununun 18.maddesinin (e) bendi gereğince Belediyemizce kiraya verilen taşınmazların 5 yıla kadar 2886 Sayılı Devlet İhale Kanunu hükümlerine göre kiraya verilmesi konusunun yapılan müzakeresinde</w:t>
      </w:r>
      <w:r w:rsidRPr="00CE475C">
        <w:rPr>
          <w:rFonts w:ascii="Verdana" w:hAnsi="Verdana"/>
        </w:rPr>
        <w:t>;</w:t>
      </w:r>
      <w:r w:rsidR="00CE475C" w:rsidRPr="00CE475C">
        <w:rPr>
          <w:rFonts w:ascii="Verdana" w:eastAsiaTheme="minorHAnsi" w:hAnsi="Verdana"/>
          <w:lang w:eastAsia="en-US"/>
        </w:rPr>
        <w:t xml:space="preserve"> </w:t>
      </w:r>
      <w:r w:rsidR="00CE475C" w:rsidRPr="00CE475C">
        <w:rPr>
          <w:rFonts w:ascii="Verdana" w:eastAsiaTheme="minorHAnsi" w:hAnsi="Verdana"/>
          <w:lang w:eastAsia="en-US"/>
        </w:rPr>
        <w:t>Belediyemize ait mülklerde kiracı bulunan esnaflarımızın kira süresinin 1 yıllığına 31.12.2025 tarihine kadar uzatılmasına</w:t>
      </w:r>
      <w:r w:rsidR="00CE475C">
        <w:rPr>
          <w:rFonts w:eastAsiaTheme="minorHAnsi"/>
          <w:lang w:eastAsia="en-US"/>
        </w:rPr>
        <w:t xml:space="preserve"> </w:t>
      </w:r>
      <w:r w:rsidRPr="0026266A">
        <w:rPr>
          <w:rFonts w:ascii="Verdana" w:hAnsi="Verdana"/>
        </w:rPr>
        <w:t>oybirliği ile karar verildi.</w:t>
      </w:r>
      <w:bookmarkStart w:id="0" w:name="_GoBack"/>
      <w:bookmarkEnd w:id="0"/>
      <w:proofErr w:type="gramEnd"/>
    </w:p>
    <w:p w:rsidR="0026266A" w:rsidRPr="00A2586A" w:rsidRDefault="0026266A" w:rsidP="0026266A">
      <w:pPr>
        <w:numPr>
          <w:ilvl w:val="0"/>
          <w:numId w:val="1"/>
        </w:numPr>
        <w:tabs>
          <w:tab w:val="clear" w:pos="945"/>
          <w:tab w:val="num" w:pos="993"/>
        </w:tabs>
        <w:autoSpaceDE w:val="0"/>
        <w:autoSpaceDN w:val="0"/>
        <w:adjustRightInd w:val="0"/>
        <w:ind w:left="0" w:firstLine="540"/>
        <w:jc w:val="both"/>
        <w:rPr>
          <w:rFonts w:ascii="Verdana" w:hAnsi="Verdana"/>
          <w:bCs/>
        </w:rPr>
      </w:pPr>
      <w:r>
        <w:rPr>
          <w:rFonts w:ascii="Verdana" w:hAnsi="Verdana"/>
        </w:rPr>
        <w:t>Gündemin 3. maddesinde</w:t>
      </w:r>
      <w:r>
        <w:rPr>
          <w:rFonts w:ascii="Verdana" w:hAnsi="Verdana"/>
          <w:b/>
          <w:sz w:val="22"/>
          <w:szCs w:val="22"/>
        </w:rPr>
        <w:t xml:space="preserve"> </w:t>
      </w:r>
      <w:r>
        <w:rPr>
          <w:rFonts w:ascii="Verdana" w:hAnsi="Verdana"/>
        </w:rPr>
        <w:t xml:space="preserve">yazılı </w:t>
      </w:r>
      <w:proofErr w:type="gramStart"/>
      <w:r>
        <w:rPr>
          <w:rFonts w:ascii="Verdana" w:hAnsi="Verdana"/>
        </w:rPr>
        <w:t>olan</w:t>
      </w:r>
      <w:r>
        <w:rPr>
          <w:rFonts w:ascii="Verdana" w:hAnsi="Verdana"/>
          <w:bCs/>
        </w:rPr>
        <w:t xml:space="preserve">   </w:t>
      </w:r>
      <w:r w:rsidRPr="0028696D">
        <w:rPr>
          <w:rFonts w:ascii="Verdana" w:eastAsia="MS Mincho" w:hAnsi="Verdana"/>
          <w:color w:val="000000"/>
          <w:lang w:eastAsia="ja-JP"/>
        </w:rPr>
        <w:t>5393</w:t>
      </w:r>
      <w:proofErr w:type="gramEnd"/>
      <w:r w:rsidRPr="0028696D">
        <w:rPr>
          <w:rFonts w:ascii="Verdana" w:eastAsia="MS Mincho" w:hAnsi="Verdana"/>
          <w:color w:val="000000"/>
          <w:lang w:eastAsia="ja-JP"/>
        </w:rPr>
        <w:t xml:space="preserve"> Sayılı Belediye Kanununun 18.maddesinin </w:t>
      </w:r>
      <w:r>
        <w:rPr>
          <w:rFonts w:ascii="Verdana" w:eastAsia="MS Mincho" w:hAnsi="Verdana"/>
          <w:color w:val="000000"/>
          <w:lang w:eastAsia="ja-JP"/>
        </w:rPr>
        <w:t>(p) bendi gereğince 2025</w:t>
      </w:r>
      <w:r w:rsidRPr="0028696D">
        <w:rPr>
          <w:rFonts w:ascii="Verdana" w:eastAsia="MS Mincho" w:hAnsi="Verdana"/>
          <w:color w:val="000000"/>
          <w:lang w:eastAsia="ja-JP"/>
        </w:rPr>
        <w:t xml:space="preserve"> Yılı etkinlik tarihlerinin belirlenmesi</w:t>
      </w:r>
      <w:r>
        <w:rPr>
          <w:rFonts w:ascii="Verdana" w:hAnsi="Verdana"/>
        </w:rPr>
        <w:t xml:space="preserve"> </w:t>
      </w:r>
      <w:r w:rsidRPr="004B3743">
        <w:rPr>
          <w:rFonts w:ascii="Verdana" w:hAnsi="Verdana"/>
        </w:rPr>
        <w:t>ile ilgili yapılan müzakerede</w:t>
      </w:r>
      <w:r>
        <w:rPr>
          <w:rFonts w:ascii="Verdana" w:hAnsi="Verdana"/>
        </w:rPr>
        <w:t>,</w:t>
      </w:r>
    </w:p>
    <w:p w:rsidR="0026266A" w:rsidRPr="00F2444A" w:rsidRDefault="0026266A" w:rsidP="0026266A">
      <w:pPr>
        <w:autoSpaceDE w:val="0"/>
        <w:autoSpaceDN w:val="0"/>
        <w:adjustRightInd w:val="0"/>
        <w:jc w:val="both"/>
        <w:rPr>
          <w:rFonts w:ascii="Verdana" w:eastAsiaTheme="minorHAnsi" w:hAnsi="Verdana"/>
          <w:color w:val="000000"/>
        </w:rPr>
      </w:pPr>
      <w:r>
        <w:rPr>
          <w:rFonts w:ascii="Verdana" w:eastAsiaTheme="minorHAnsi" w:hAnsi="Verdana"/>
          <w:color w:val="000000"/>
        </w:rPr>
        <w:t xml:space="preserve">          *11-18-25 Mayıs 2025</w:t>
      </w:r>
      <w:r w:rsidRPr="00F2444A">
        <w:rPr>
          <w:rFonts w:ascii="Verdana" w:eastAsiaTheme="minorHAnsi" w:hAnsi="Verdana"/>
          <w:color w:val="000000"/>
        </w:rPr>
        <w:t xml:space="preserve"> tarihlerinde Hıdırellez Şenlikleri düzenlenmesine, </w:t>
      </w:r>
    </w:p>
    <w:p w:rsidR="0026266A" w:rsidRPr="00F2444A" w:rsidRDefault="0026266A" w:rsidP="0026266A">
      <w:pPr>
        <w:autoSpaceDE w:val="0"/>
        <w:autoSpaceDN w:val="0"/>
        <w:adjustRightInd w:val="0"/>
        <w:jc w:val="both"/>
        <w:rPr>
          <w:rFonts w:ascii="Verdana" w:eastAsiaTheme="minorHAnsi" w:hAnsi="Verdana"/>
          <w:color w:val="000000"/>
        </w:rPr>
      </w:pPr>
      <w:r w:rsidRPr="00F2444A">
        <w:rPr>
          <w:rFonts w:ascii="Verdana" w:eastAsiaTheme="minorHAnsi" w:hAnsi="Verdana"/>
          <w:color w:val="000000"/>
        </w:rPr>
        <w:t xml:space="preserve">          </w:t>
      </w:r>
      <w:r>
        <w:rPr>
          <w:rFonts w:ascii="Verdana" w:eastAsiaTheme="minorHAnsi" w:hAnsi="Verdana"/>
          <w:color w:val="000000"/>
        </w:rPr>
        <w:t>*25 Mayıs 2025</w:t>
      </w:r>
      <w:r w:rsidRPr="00F2444A">
        <w:rPr>
          <w:rFonts w:ascii="Verdana" w:eastAsiaTheme="minorHAnsi" w:hAnsi="Verdana"/>
          <w:color w:val="000000"/>
        </w:rPr>
        <w:t xml:space="preserve"> tarihlerinde Belediyemiz önderliğinde halkında katkısının sağlanarak, büyük hayır ve toplu sünnet töreni düzenlenmesine, halk katkısının sağlanması amacı ile yardım komitesi kurulması ve bu işlerin organize edilmesi konusunda Belediye Başkanına yetki verilmesine,</w:t>
      </w:r>
    </w:p>
    <w:p w:rsidR="0026266A" w:rsidRPr="00F2444A" w:rsidRDefault="0026266A" w:rsidP="0026266A">
      <w:pPr>
        <w:autoSpaceDE w:val="0"/>
        <w:autoSpaceDN w:val="0"/>
        <w:adjustRightInd w:val="0"/>
        <w:jc w:val="both"/>
        <w:rPr>
          <w:rFonts w:ascii="Verdana" w:eastAsiaTheme="minorHAnsi" w:hAnsi="Verdana"/>
          <w:color w:val="000000"/>
        </w:rPr>
      </w:pPr>
      <w:r>
        <w:rPr>
          <w:rFonts w:ascii="Verdana" w:eastAsiaTheme="minorHAnsi" w:hAnsi="Verdana"/>
          <w:color w:val="000000"/>
        </w:rPr>
        <w:t xml:space="preserve">           *29 Mart-5 Haziran 2025</w:t>
      </w:r>
      <w:r w:rsidRPr="00F2444A">
        <w:rPr>
          <w:rFonts w:ascii="Verdana" w:eastAsiaTheme="minorHAnsi" w:hAnsi="Verdana"/>
          <w:color w:val="000000"/>
        </w:rPr>
        <w:t xml:space="preserve"> tarihlerinde </w:t>
      </w:r>
      <w:proofErr w:type="spellStart"/>
      <w:r w:rsidRPr="00F2444A">
        <w:rPr>
          <w:rFonts w:ascii="Verdana" w:eastAsiaTheme="minorHAnsi" w:hAnsi="Verdana"/>
          <w:color w:val="000000"/>
        </w:rPr>
        <w:t>Lüplüp</w:t>
      </w:r>
      <w:proofErr w:type="spellEnd"/>
      <w:r w:rsidRPr="00F2444A">
        <w:rPr>
          <w:rFonts w:ascii="Verdana" w:eastAsiaTheme="minorHAnsi" w:hAnsi="Verdana"/>
          <w:color w:val="000000"/>
        </w:rPr>
        <w:t xml:space="preserve"> Şenliği düzenlenmesine,</w:t>
      </w:r>
    </w:p>
    <w:p w:rsidR="0026266A" w:rsidRPr="00F2444A" w:rsidRDefault="0026266A" w:rsidP="0026266A">
      <w:pPr>
        <w:autoSpaceDE w:val="0"/>
        <w:autoSpaceDN w:val="0"/>
        <w:adjustRightInd w:val="0"/>
        <w:jc w:val="both"/>
        <w:rPr>
          <w:rFonts w:ascii="Verdana" w:eastAsiaTheme="minorHAnsi" w:hAnsi="Verdana"/>
          <w:color w:val="000000"/>
        </w:rPr>
      </w:pPr>
      <w:r>
        <w:rPr>
          <w:rFonts w:ascii="Verdana" w:eastAsiaTheme="minorHAnsi" w:hAnsi="Verdana"/>
          <w:color w:val="000000"/>
        </w:rPr>
        <w:t xml:space="preserve">           *28 Nisan 2025</w:t>
      </w:r>
      <w:r w:rsidRPr="00F2444A">
        <w:rPr>
          <w:rFonts w:ascii="Verdana" w:eastAsiaTheme="minorHAnsi" w:hAnsi="Verdana"/>
          <w:color w:val="000000"/>
        </w:rPr>
        <w:t xml:space="preserve"> tarihinde 35 Yaş Üstü Futbol Turnuvası düzenlenmesine,</w:t>
      </w:r>
    </w:p>
    <w:p w:rsidR="0026266A" w:rsidRPr="00F2444A" w:rsidRDefault="0026266A" w:rsidP="0026266A">
      <w:pPr>
        <w:autoSpaceDE w:val="0"/>
        <w:autoSpaceDN w:val="0"/>
        <w:adjustRightInd w:val="0"/>
        <w:jc w:val="both"/>
        <w:rPr>
          <w:rFonts w:ascii="Verdana" w:eastAsiaTheme="minorHAnsi" w:hAnsi="Verdana"/>
          <w:color w:val="000000"/>
        </w:rPr>
      </w:pPr>
      <w:r>
        <w:rPr>
          <w:rFonts w:ascii="Verdana" w:eastAsiaTheme="minorHAnsi" w:hAnsi="Verdana"/>
          <w:color w:val="000000"/>
        </w:rPr>
        <w:t xml:space="preserve">           *15 Ağustos- 24 Ağustos 2025</w:t>
      </w:r>
      <w:r w:rsidRPr="00F2444A">
        <w:rPr>
          <w:rFonts w:ascii="Verdana" w:eastAsiaTheme="minorHAnsi" w:hAnsi="Verdana"/>
          <w:color w:val="000000"/>
        </w:rPr>
        <w:t xml:space="preserve"> tarihleri arasında Simav Geleneksel Turizm ve Ticaret Panayırı etkinliği düzenlenmesine, Panayır süresi içerisinde ücretsiz Türk Sanat ve Türk Halk müziği konseri, Yamaç Paraşütü vb. sosyal ve kültürel etkinliklerin yapılmasına,</w:t>
      </w:r>
    </w:p>
    <w:p w:rsidR="0026266A" w:rsidRDefault="0026266A" w:rsidP="0026266A">
      <w:pPr>
        <w:autoSpaceDE w:val="0"/>
        <w:autoSpaceDN w:val="0"/>
        <w:adjustRightInd w:val="0"/>
        <w:jc w:val="both"/>
        <w:rPr>
          <w:rFonts w:ascii="Verdana" w:eastAsiaTheme="minorHAnsi" w:hAnsi="Verdana"/>
          <w:color w:val="000000"/>
        </w:rPr>
      </w:pPr>
      <w:r>
        <w:rPr>
          <w:rFonts w:ascii="Verdana" w:eastAsiaTheme="minorHAnsi" w:hAnsi="Verdana"/>
          <w:color w:val="000000"/>
        </w:rPr>
        <w:t xml:space="preserve">           *04 Eylül 2025</w:t>
      </w:r>
      <w:r w:rsidRPr="00F2444A">
        <w:rPr>
          <w:rFonts w:ascii="Verdana" w:eastAsiaTheme="minorHAnsi" w:hAnsi="Verdana"/>
          <w:color w:val="000000"/>
        </w:rPr>
        <w:t xml:space="preserve"> tarihinde </w:t>
      </w:r>
      <w:proofErr w:type="spellStart"/>
      <w:r w:rsidRPr="00F2444A">
        <w:rPr>
          <w:rFonts w:ascii="Verdana" w:eastAsiaTheme="minorHAnsi" w:hAnsi="Verdana"/>
          <w:color w:val="000000"/>
        </w:rPr>
        <w:t>Yarencilik</w:t>
      </w:r>
      <w:proofErr w:type="spellEnd"/>
      <w:r w:rsidRPr="00F2444A">
        <w:rPr>
          <w:rFonts w:ascii="Verdana" w:eastAsiaTheme="minorHAnsi" w:hAnsi="Verdana"/>
          <w:color w:val="000000"/>
        </w:rPr>
        <w:t xml:space="preserve"> ve Kurtuluş Etkinlikleri düzenlenmesine,</w:t>
      </w:r>
    </w:p>
    <w:p w:rsidR="0026266A" w:rsidRPr="0026266A" w:rsidRDefault="0026266A" w:rsidP="0026266A">
      <w:pPr>
        <w:autoSpaceDE w:val="0"/>
        <w:autoSpaceDN w:val="0"/>
        <w:adjustRightInd w:val="0"/>
        <w:ind w:firstLine="708"/>
        <w:jc w:val="both"/>
        <w:rPr>
          <w:rFonts w:ascii="Verdana" w:eastAsiaTheme="minorHAnsi" w:hAnsi="Verdana"/>
          <w:color w:val="000000"/>
        </w:rPr>
      </w:pPr>
      <w:r w:rsidRPr="004B3743">
        <w:rPr>
          <w:rFonts w:ascii="Verdana" w:eastAsiaTheme="minorHAnsi" w:hAnsi="Verdana"/>
          <w:color w:val="000000"/>
        </w:rPr>
        <w:t>Ülkemizde kutlanan ulusal bayramlar,</w:t>
      </w:r>
      <w:r>
        <w:rPr>
          <w:rFonts w:ascii="Verdana" w:eastAsiaTheme="minorHAnsi" w:hAnsi="Verdana"/>
          <w:color w:val="000000"/>
        </w:rPr>
        <w:t xml:space="preserve"> </w:t>
      </w:r>
      <w:r w:rsidRPr="004B3743">
        <w:rPr>
          <w:rFonts w:ascii="Verdana" w:eastAsiaTheme="minorHAnsi" w:hAnsi="Verdana"/>
          <w:color w:val="000000"/>
        </w:rPr>
        <w:t xml:space="preserve">belirli gün ve haftalar ve şenlikler kapsamında da etkinlikler düzenlenmesine </w:t>
      </w:r>
      <w:r w:rsidRPr="00A2586A">
        <w:rPr>
          <w:rFonts w:ascii="Verdana" w:hAnsi="Verdana"/>
          <w:bCs/>
        </w:rPr>
        <w:t xml:space="preserve">oybirliği ile </w:t>
      </w:r>
      <w:r w:rsidRPr="00A2586A">
        <w:rPr>
          <w:rFonts w:ascii="Verdana" w:hAnsi="Verdana" w:cs="Arial"/>
        </w:rPr>
        <w:t>karar verildi</w:t>
      </w:r>
      <w:r>
        <w:rPr>
          <w:rFonts w:ascii="Verdana" w:hAnsi="Verdana" w:cs="Arial"/>
        </w:rPr>
        <w:t>.</w:t>
      </w:r>
    </w:p>
    <w:p w:rsidR="0026266A" w:rsidRPr="000145E3" w:rsidRDefault="0026266A" w:rsidP="0026266A"/>
    <w:p w:rsidR="000145E3" w:rsidRDefault="000145E3" w:rsidP="000145E3">
      <w:pPr>
        <w:ind w:firstLine="567"/>
        <w:jc w:val="both"/>
        <w:rPr>
          <w:rFonts w:ascii="Verdana" w:hAnsi="Verdana"/>
        </w:rPr>
      </w:pPr>
      <w:r>
        <w:rPr>
          <w:rFonts w:ascii="Verdana" w:hAnsi="Verdana"/>
        </w:rPr>
        <w:t>Gündemde görüşülecek başka bir konu ya da gündem maddesi bul</w:t>
      </w:r>
      <w:r w:rsidR="0026266A">
        <w:rPr>
          <w:rFonts w:ascii="Verdana" w:hAnsi="Verdana"/>
        </w:rPr>
        <w:t>unmadığından oturum kapandı. 07.10.</w:t>
      </w:r>
      <w:r>
        <w:rPr>
          <w:rFonts w:ascii="Verdana" w:hAnsi="Verdana"/>
        </w:rPr>
        <w:t>2024</w:t>
      </w:r>
    </w:p>
    <w:p w:rsidR="000145E3" w:rsidRDefault="000145E3" w:rsidP="000145E3">
      <w:pPr>
        <w:jc w:val="both"/>
        <w:rPr>
          <w:rFonts w:ascii="Verdana" w:hAnsi="Verdana"/>
        </w:rPr>
      </w:pPr>
    </w:p>
    <w:p w:rsidR="000145E3" w:rsidRDefault="000145E3" w:rsidP="000145E3">
      <w:pPr>
        <w:tabs>
          <w:tab w:val="left" w:pos="6375"/>
        </w:tabs>
        <w:rPr>
          <w:rFonts w:ascii="Verdana" w:hAnsi="Verdana"/>
        </w:rPr>
      </w:pPr>
      <w:r>
        <w:t xml:space="preserve">                                                                                                   </w:t>
      </w:r>
      <w:r>
        <w:rPr>
          <w:rFonts w:ascii="Verdana" w:hAnsi="Verdana"/>
        </w:rPr>
        <w:t>Kübra TEKEL AKTULUN</w:t>
      </w:r>
    </w:p>
    <w:p w:rsidR="000145E3" w:rsidRDefault="000145E3" w:rsidP="000145E3">
      <w:pPr>
        <w:tabs>
          <w:tab w:val="left" w:pos="6375"/>
        </w:tabs>
        <w:rPr>
          <w:rFonts w:ascii="Verdana" w:hAnsi="Verdana"/>
        </w:rPr>
      </w:pPr>
      <w:r>
        <w:rPr>
          <w:rFonts w:ascii="Verdana" w:hAnsi="Verdana"/>
        </w:rPr>
        <w:t xml:space="preserve">                                                                             Yük. İnş. Müh. </w:t>
      </w:r>
    </w:p>
    <w:p w:rsidR="000145E3" w:rsidRDefault="000145E3" w:rsidP="000145E3">
      <w:pPr>
        <w:tabs>
          <w:tab w:val="left" w:pos="6375"/>
        </w:tabs>
        <w:rPr>
          <w:rFonts w:ascii="Verdana" w:hAnsi="Verdana"/>
        </w:rPr>
      </w:pPr>
      <w:r>
        <w:rPr>
          <w:rFonts w:ascii="Verdana" w:hAnsi="Verdana"/>
        </w:rPr>
        <w:t xml:space="preserve">                                                                           Belediye Başkanı </w:t>
      </w:r>
    </w:p>
    <w:p w:rsidR="000145E3" w:rsidRDefault="000145E3" w:rsidP="000145E3"/>
    <w:p w:rsidR="000145E3" w:rsidRPr="000145E3" w:rsidRDefault="000145E3" w:rsidP="000145E3"/>
    <w:sectPr w:rsidR="000145E3" w:rsidRPr="000145E3" w:rsidSect="000145E3">
      <w:pgSz w:w="11906" w:h="16838"/>
      <w:pgMar w:top="426" w:right="1140" w:bottom="120" w:left="141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7E"/>
    <w:rsid w:val="000145E3"/>
    <w:rsid w:val="0026266A"/>
    <w:rsid w:val="0068690A"/>
    <w:rsid w:val="00BE3B7E"/>
    <w:rsid w:val="00CE475C"/>
    <w:rsid w:val="00D63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612A"/>
  <w15:chartTrackingRefBased/>
  <w15:docId w15:val="{0262F39C-E2CC-44F4-AB72-C5A2633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423</Words>
  <Characters>2415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3</cp:revision>
  <dcterms:created xsi:type="dcterms:W3CDTF">2024-10-08T08:48:00Z</dcterms:created>
  <dcterms:modified xsi:type="dcterms:W3CDTF">2024-10-10T07:11:00Z</dcterms:modified>
</cp:coreProperties>
</file>